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668" w:rsidRPr="00175668" w:rsidRDefault="00175668" w:rsidP="00175668">
      <w:pPr>
        <w:shd w:val="clear" w:color="auto" w:fill="FFFFFF"/>
        <w:spacing w:after="144" w:line="329" w:lineRule="atLeast"/>
        <w:ind w:firstLine="540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27"/>
          <w:szCs w:val="27"/>
        </w:rPr>
      </w:pPr>
      <w:r w:rsidRPr="00175668">
        <w:rPr>
          <w:rFonts w:ascii="Arial" w:eastAsia="Times New Roman" w:hAnsi="Arial" w:cs="Arial"/>
          <w:b/>
          <w:bCs/>
          <w:color w:val="000000"/>
          <w:kern w:val="36"/>
          <w:sz w:val="27"/>
        </w:rPr>
        <w:t>Статья 65. Плата, взимаемая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</w:r>
    </w:p>
    <w:p w:rsidR="00175668" w:rsidRPr="00175668" w:rsidRDefault="00175668" w:rsidP="00175668">
      <w:pPr>
        <w:shd w:val="clear" w:color="auto" w:fill="FFFFFF"/>
        <w:spacing w:after="144" w:line="329" w:lineRule="atLeast"/>
        <w:ind w:firstLine="540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27"/>
          <w:szCs w:val="27"/>
        </w:rPr>
      </w:pPr>
      <w:r w:rsidRPr="00175668">
        <w:rPr>
          <w:rFonts w:ascii="Arial" w:eastAsia="Times New Roman" w:hAnsi="Arial" w:cs="Arial"/>
          <w:b/>
          <w:bCs/>
          <w:color w:val="000000"/>
          <w:kern w:val="36"/>
          <w:sz w:val="27"/>
        </w:rPr>
        <w:t> </w:t>
      </w:r>
    </w:p>
    <w:p w:rsidR="00175668" w:rsidRPr="00175668" w:rsidRDefault="00175668" w:rsidP="00175668">
      <w:pPr>
        <w:shd w:val="clear" w:color="auto" w:fill="FFFFFF"/>
        <w:spacing w:after="0" w:line="329" w:lineRule="atLeast"/>
        <w:ind w:firstLine="54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bookmarkStart w:id="0" w:name="dst100878"/>
      <w:bookmarkEnd w:id="0"/>
      <w:r w:rsidRPr="00175668">
        <w:rPr>
          <w:rFonts w:ascii="Arial" w:eastAsia="Times New Roman" w:hAnsi="Arial" w:cs="Arial"/>
          <w:color w:val="000000"/>
          <w:sz w:val="27"/>
        </w:rPr>
        <w:t>1. Дошкольные образовательные организации осуществляют присмотр и уход за детьми. Иные организации, осуществляющие образовательную деятельность по реализации образовательных программ дошкольного образования, вправе осуществлять присмотр и уход за детьми.</w:t>
      </w:r>
    </w:p>
    <w:p w:rsidR="00175668" w:rsidRPr="00175668" w:rsidRDefault="00175668" w:rsidP="00175668">
      <w:pPr>
        <w:shd w:val="clear" w:color="auto" w:fill="FFFFFF"/>
        <w:spacing w:after="0" w:line="329" w:lineRule="atLeast"/>
        <w:ind w:firstLine="54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bookmarkStart w:id="1" w:name="dst84"/>
      <w:bookmarkStart w:id="2" w:name="dst100879"/>
      <w:bookmarkEnd w:id="1"/>
      <w:bookmarkEnd w:id="2"/>
      <w:r w:rsidRPr="00175668">
        <w:rPr>
          <w:rFonts w:ascii="Arial" w:eastAsia="Times New Roman" w:hAnsi="Arial" w:cs="Arial"/>
          <w:color w:val="000000"/>
          <w:sz w:val="27"/>
        </w:rPr>
        <w:t>2. За присмотр и уход за ребенком учредитель организации, осуществляющей образовательную деятельность, устанавливает плату, взимаемую с родителей (законных представителей) (далее - родительская плата), и ее размер, если иное не установлено настоящим Федеральным законом. Учредитель вправе снизить размер родительской платы или не взимать ее с отдельных категорий родителей (законных представителей) в определяемых им случаях и порядке. В случае</w:t>
      </w:r>
      <w:proofErr w:type="gramStart"/>
      <w:r w:rsidRPr="00175668">
        <w:rPr>
          <w:rFonts w:ascii="Arial" w:eastAsia="Times New Roman" w:hAnsi="Arial" w:cs="Arial"/>
          <w:color w:val="000000"/>
          <w:sz w:val="27"/>
        </w:rPr>
        <w:t>,</w:t>
      </w:r>
      <w:proofErr w:type="gramEnd"/>
      <w:r w:rsidRPr="00175668">
        <w:rPr>
          <w:rFonts w:ascii="Arial" w:eastAsia="Times New Roman" w:hAnsi="Arial" w:cs="Arial"/>
          <w:color w:val="000000"/>
          <w:sz w:val="27"/>
        </w:rPr>
        <w:t xml:space="preserve"> если присмотр и уход за ребенком в организации, осуществляющей образовательную деятельность, оплачивает учредитель, родительская плата не устанавливается.</w:t>
      </w:r>
    </w:p>
    <w:p w:rsidR="00175668" w:rsidRPr="00175668" w:rsidRDefault="00175668" w:rsidP="00175668">
      <w:pPr>
        <w:shd w:val="clear" w:color="auto" w:fill="FFFFFF"/>
        <w:spacing w:after="0" w:line="329" w:lineRule="atLeast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175668">
        <w:rPr>
          <w:rFonts w:ascii="Arial" w:eastAsia="Times New Roman" w:hAnsi="Arial" w:cs="Arial"/>
          <w:color w:val="000000"/>
          <w:sz w:val="27"/>
        </w:rPr>
        <w:t>(часть 2 в ред. Федерального </w:t>
      </w:r>
      <w:hyperlink r:id="rId4" w:anchor="dst100012" w:history="1">
        <w:r w:rsidRPr="00175668">
          <w:rPr>
            <w:rFonts w:ascii="Arial" w:eastAsia="Times New Roman" w:hAnsi="Arial" w:cs="Arial"/>
            <w:color w:val="666699"/>
            <w:sz w:val="27"/>
          </w:rPr>
          <w:t>закона</w:t>
        </w:r>
      </w:hyperlink>
      <w:r w:rsidRPr="00175668">
        <w:rPr>
          <w:rFonts w:ascii="Arial" w:eastAsia="Times New Roman" w:hAnsi="Arial" w:cs="Arial"/>
          <w:color w:val="000000"/>
          <w:sz w:val="27"/>
        </w:rPr>
        <w:t> от 29.06.2015 N 198-ФЗ)</w:t>
      </w:r>
    </w:p>
    <w:p w:rsidR="00175668" w:rsidRPr="00175668" w:rsidRDefault="00175668" w:rsidP="00175668">
      <w:pPr>
        <w:shd w:val="clear" w:color="auto" w:fill="FFFFFF"/>
        <w:spacing w:after="0" w:line="411" w:lineRule="atLeast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175668">
        <w:rPr>
          <w:rFonts w:ascii="Arial" w:eastAsia="Times New Roman" w:hAnsi="Arial" w:cs="Arial"/>
          <w:color w:val="000000"/>
          <w:sz w:val="27"/>
        </w:rPr>
        <w:t>(</w:t>
      </w:r>
      <w:proofErr w:type="gramStart"/>
      <w:r w:rsidRPr="00175668">
        <w:rPr>
          <w:rFonts w:ascii="Arial" w:eastAsia="Times New Roman" w:hAnsi="Arial" w:cs="Arial"/>
          <w:color w:val="000000"/>
          <w:sz w:val="27"/>
        </w:rPr>
        <w:t>см</w:t>
      </w:r>
      <w:proofErr w:type="gramEnd"/>
      <w:r w:rsidRPr="00175668">
        <w:rPr>
          <w:rFonts w:ascii="Arial" w:eastAsia="Times New Roman" w:hAnsi="Arial" w:cs="Arial"/>
          <w:color w:val="000000"/>
          <w:sz w:val="27"/>
        </w:rPr>
        <w:t>. текст в предыдущей редакции)</w:t>
      </w:r>
    </w:p>
    <w:p w:rsidR="00175668" w:rsidRPr="00175668" w:rsidRDefault="00175668" w:rsidP="00175668">
      <w:pPr>
        <w:shd w:val="clear" w:color="auto" w:fill="FFFFFF"/>
        <w:spacing w:after="0" w:line="329" w:lineRule="atLeast"/>
        <w:ind w:firstLine="54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bookmarkStart w:id="3" w:name="dst100880"/>
      <w:bookmarkEnd w:id="3"/>
      <w:r w:rsidRPr="005545E9">
        <w:rPr>
          <w:rFonts w:ascii="Arial" w:eastAsia="Times New Roman" w:hAnsi="Arial" w:cs="Arial"/>
          <w:color w:val="000000"/>
          <w:sz w:val="27"/>
          <w:highlight w:val="yellow"/>
        </w:rPr>
        <w:t>3. За присмотр и уход за детьми-инвалидами, детьми-сиротами и детьми, оставшимися без попечения родителей, а также за детьми с туберкулезной интоксикацией, обучающимися в государственных и муниципальных образовательных организациях, реализующих образовательную программу дошкольного образования, родительская плата не взимается.</w:t>
      </w:r>
    </w:p>
    <w:p w:rsidR="00175668" w:rsidRPr="00175668" w:rsidRDefault="00175668" w:rsidP="00175668">
      <w:pPr>
        <w:shd w:val="clear" w:color="auto" w:fill="FFFFFF"/>
        <w:spacing w:after="0" w:line="329" w:lineRule="atLeast"/>
        <w:ind w:firstLine="54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bookmarkStart w:id="4" w:name="dst85"/>
      <w:bookmarkStart w:id="5" w:name="dst100881"/>
      <w:bookmarkEnd w:id="4"/>
      <w:bookmarkEnd w:id="5"/>
      <w:r w:rsidRPr="00175668">
        <w:rPr>
          <w:rFonts w:ascii="Arial" w:eastAsia="Times New Roman" w:hAnsi="Arial" w:cs="Arial"/>
          <w:color w:val="000000"/>
          <w:sz w:val="27"/>
        </w:rPr>
        <w:t>4. 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государственных и муниципальных образовательных организаций, реализующих образовательную программу дошкольного образования, в родительскую плату за присмотр и уход за ребенком в таких организациях. Размер родительской платы за присмотр и уход за детьми в государственных и муниципальных образовательных организациях не может быть выше ее максимального размера, устанавливаемого нормативными правовыми актами субъекта Российской Федерации для каждого муниципального образования, находящегося на его территории, в зависимости от условий присмотра и ухода за детьми.</w:t>
      </w:r>
    </w:p>
    <w:p w:rsidR="00175668" w:rsidRPr="00175668" w:rsidRDefault="00175668" w:rsidP="00175668">
      <w:pPr>
        <w:shd w:val="clear" w:color="auto" w:fill="FFFFFF"/>
        <w:spacing w:after="0" w:line="329" w:lineRule="atLeast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175668">
        <w:rPr>
          <w:rFonts w:ascii="Arial" w:eastAsia="Times New Roman" w:hAnsi="Arial" w:cs="Arial"/>
          <w:color w:val="000000"/>
          <w:sz w:val="27"/>
        </w:rPr>
        <w:t>(в ред. Федерального </w:t>
      </w:r>
      <w:hyperlink r:id="rId5" w:anchor="dst100014" w:history="1">
        <w:r w:rsidRPr="00175668">
          <w:rPr>
            <w:rFonts w:ascii="Arial" w:eastAsia="Times New Roman" w:hAnsi="Arial" w:cs="Arial"/>
            <w:color w:val="666699"/>
            <w:sz w:val="27"/>
          </w:rPr>
          <w:t>закона</w:t>
        </w:r>
      </w:hyperlink>
      <w:r w:rsidRPr="00175668">
        <w:rPr>
          <w:rFonts w:ascii="Arial" w:eastAsia="Times New Roman" w:hAnsi="Arial" w:cs="Arial"/>
          <w:color w:val="000000"/>
          <w:sz w:val="27"/>
        </w:rPr>
        <w:t> от 29.06.2015 N 198-ФЗ)</w:t>
      </w:r>
    </w:p>
    <w:p w:rsidR="00175668" w:rsidRPr="00175668" w:rsidRDefault="00175668" w:rsidP="00175668">
      <w:pPr>
        <w:shd w:val="clear" w:color="auto" w:fill="FFFFFF"/>
        <w:spacing w:after="0" w:line="411" w:lineRule="atLeast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175668">
        <w:rPr>
          <w:rFonts w:ascii="Arial" w:eastAsia="Times New Roman" w:hAnsi="Arial" w:cs="Arial"/>
          <w:color w:val="000000"/>
          <w:sz w:val="27"/>
        </w:rPr>
        <w:t>(</w:t>
      </w:r>
      <w:proofErr w:type="gramStart"/>
      <w:r w:rsidRPr="00175668">
        <w:rPr>
          <w:rFonts w:ascii="Arial" w:eastAsia="Times New Roman" w:hAnsi="Arial" w:cs="Arial"/>
          <w:color w:val="000000"/>
          <w:sz w:val="27"/>
        </w:rPr>
        <w:t>см</w:t>
      </w:r>
      <w:proofErr w:type="gramEnd"/>
      <w:r w:rsidRPr="00175668">
        <w:rPr>
          <w:rFonts w:ascii="Arial" w:eastAsia="Times New Roman" w:hAnsi="Arial" w:cs="Arial"/>
          <w:color w:val="000000"/>
          <w:sz w:val="27"/>
        </w:rPr>
        <w:t>. текст в предыдущей редакции)</w:t>
      </w:r>
    </w:p>
    <w:p w:rsidR="00175668" w:rsidRPr="00175668" w:rsidRDefault="00175668" w:rsidP="00175668">
      <w:pPr>
        <w:shd w:val="clear" w:color="auto" w:fill="FFFFFF"/>
        <w:spacing w:after="0" w:line="329" w:lineRule="atLeast"/>
        <w:ind w:firstLine="54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bookmarkStart w:id="6" w:name="dst101640"/>
      <w:bookmarkStart w:id="7" w:name="dst100882"/>
      <w:bookmarkEnd w:id="6"/>
      <w:bookmarkEnd w:id="7"/>
      <w:r w:rsidRPr="00175668">
        <w:rPr>
          <w:rFonts w:ascii="Arial" w:eastAsia="Times New Roman" w:hAnsi="Arial" w:cs="Arial"/>
          <w:color w:val="000000"/>
          <w:sz w:val="27"/>
        </w:rPr>
        <w:lastRenderedPageBreak/>
        <w:t>5. В целях материальной поддержки воспитания и обучения детей, посещающих образовательные организации, реализующие образовательную программу дошкольного образования, родителям </w:t>
      </w:r>
      <w:hyperlink r:id="rId6" w:anchor="dst100004" w:history="1">
        <w:r w:rsidRPr="00175668">
          <w:rPr>
            <w:rFonts w:ascii="Arial" w:eastAsia="Times New Roman" w:hAnsi="Arial" w:cs="Arial"/>
            <w:color w:val="666699"/>
            <w:sz w:val="27"/>
          </w:rPr>
          <w:t>(законным представителям)</w:t>
        </w:r>
      </w:hyperlink>
      <w:r w:rsidRPr="00175668">
        <w:rPr>
          <w:rFonts w:ascii="Arial" w:eastAsia="Times New Roman" w:hAnsi="Arial" w:cs="Arial"/>
          <w:color w:val="000000"/>
          <w:sz w:val="27"/>
        </w:rPr>
        <w:t xml:space="preserve"> предоставляется компенсация. </w:t>
      </w:r>
      <w:proofErr w:type="gramStart"/>
      <w:r w:rsidRPr="00175668">
        <w:rPr>
          <w:rFonts w:ascii="Arial" w:eastAsia="Times New Roman" w:hAnsi="Arial" w:cs="Arial"/>
          <w:color w:val="000000"/>
          <w:sz w:val="27"/>
        </w:rPr>
        <w:t>Размер компенсации устанавливается законами и иными нормативными правовыми актами субъектов Российской Федерации и не должен быть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Федерации, на первого ребенка, не менее пятидесяти процентов размера такой платы на второго ребенка, не менее семидесяти процентов размера</w:t>
      </w:r>
      <w:proofErr w:type="gramEnd"/>
      <w:r w:rsidRPr="00175668">
        <w:rPr>
          <w:rFonts w:ascii="Arial" w:eastAsia="Times New Roman" w:hAnsi="Arial" w:cs="Arial"/>
          <w:color w:val="000000"/>
          <w:sz w:val="27"/>
        </w:rPr>
        <w:t xml:space="preserve"> такой платы на третьего ребенка и последующих детей.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</w:t>
      </w:r>
      <w:r w:rsidRPr="005545E9">
        <w:rPr>
          <w:rFonts w:ascii="Arial" w:eastAsia="Times New Roman" w:hAnsi="Arial" w:cs="Arial"/>
          <w:color w:val="000000"/>
          <w:sz w:val="27"/>
          <w:highlight w:val="yellow"/>
        </w:rPr>
        <w:t>. Право на получение компенсации имеет один из родителей (законных представителей), внесших родительскую плату за присмотр и уход за детьми в соответствующей образовательной организации.</w:t>
      </w:r>
      <w:r w:rsidRPr="00175668">
        <w:rPr>
          <w:rFonts w:ascii="Arial" w:eastAsia="Times New Roman" w:hAnsi="Arial" w:cs="Arial"/>
          <w:color w:val="000000"/>
          <w:sz w:val="27"/>
        </w:rPr>
        <w:t xml:space="preserve"> При предоставлении компенсации органы государственной власти субъектов Российской Федерации вправе законами и иными нормативными правовыми актами субъектов Российской Федерации устанавливать критерии нуждаемости.</w:t>
      </w:r>
    </w:p>
    <w:p w:rsidR="00175668" w:rsidRPr="00175668" w:rsidRDefault="00175668" w:rsidP="00175668">
      <w:pPr>
        <w:shd w:val="clear" w:color="auto" w:fill="FFFFFF"/>
        <w:spacing w:after="0" w:line="329" w:lineRule="atLeast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175668">
        <w:rPr>
          <w:rFonts w:ascii="Arial" w:eastAsia="Times New Roman" w:hAnsi="Arial" w:cs="Arial"/>
          <w:color w:val="000000"/>
          <w:sz w:val="27"/>
        </w:rPr>
        <w:t>(часть 5 в ред. Федерального </w:t>
      </w:r>
      <w:hyperlink r:id="rId7" w:anchor="dst100128" w:history="1">
        <w:r w:rsidRPr="00175668">
          <w:rPr>
            <w:rFonts w:ascii="Arial" w:eastAsia="Times New Roman" w:hAnsi="Arial" w:cs="Arial"/>
            <w:color w:val="666699"/>
            <w:sz w:val="27"/>
          </w:rPr>
          <w:t>закона</w:t>
        </w:r>
      </w:hyperlink>
      <w:r w:rsidRPr="00175668">
        <w:rPr>
          <w:rFonts w:ascii="Arial" w:eastAsia="Times New Roman" w:hAnsi="Arial" w:cs="Arial"/>
          <w:color w:val="000000"/>
          <w:sz w:val="27"/>
        </w:rPr>
        <w:t> от 29.12.2015 N 388-ФЗ)</w:t>
      </w:r>
    </w:p>
    <w:p w:rsidR="00175668" w:rsidRPr="00175668" w:rsidRDefault="00175668" w:rsidP="00175668">
      <w:pPr>
        <w:shd w:val="clear" w:color="auto" w:fill="FFFFFF"/>
        <w:spacing w:after="0" w:line="411" w:lineRule="atLeast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175668">
        <w:rPr>
          <w:rFonts w:ascii="Arial" w:eastAsia="Times New Roman" w:hAnsi="Arial" w:cs="Arial"/>
          <w:color w:val="000000"/>
          <w:sz w:val="27"/>
        </w:rPr>
        <w:t>(</w:t>
      </w:r>
      <w:proofErr w:type="gramStart"/>
      <w:r w:rsidRPr="00175668">
        <w:rPr>
          <w:rFonts w:ascii="Arial" w:eastAsia="Times New Roman" w:hAnsi="Arial" w:cs="Arial"/>
          <w:color w:val="000000"/>
          <w:sz w:val="27"/>
        </w:rPr>
        <w:t>см</w:t>
      </w:r>
      <w:proofErr w:type="gramEnd"/>
      <w:r w:rsidRPr="00175668">
        <w:rPr>
          <w:rFonts w:ascii="Arial" w:eastAsia="Times New Roman" w:hAnsi="Arial" w:cs="Arial"/>
          <w:color w:val="000000"/>
          <w:sz w:val="27"/>
        </w:rPr>
        <w:t>. текст в предыдущей редакции)</w:t>
      </w:r>
    </w:p>
    <w:p w:rsidR="00175668" w:rsidRPr="00175668" w:rsidRDefault="00175668" w:rsidP="00175668">
      <w:pPr>
        <w:shd w:val="clear" w:color="auto" w:fill="FFFFFF"/>
        <w:spacing w:after="0" w:line="329" w:lineRule="atLeast"/>
        <w:ind w:firstLine="54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bookmarkStart w:id="8" w:name="dst100883"/>
      <w:bookmarkEnd w:id="8"/>
      <w:r w:rsidRPr="00175668">
        <w:rPr>
          <w:rFonts w:ascii="Arial" w:eastAsia="Times New Roman" w:hAnsi="Arial" w:cs="Arial"/>
          <w:color w:val="000000"/>
          <w:sz w:val="27"/>
        </w:rPr>
        <w:t>6. Порядок обращения за получением компенсации, указанной в </w:t>
      </w:r>
      <w:hyperlink r:id="rId8" w:anchor="dst101640" w:history="1">
        <w:r w:rsidRPr="00175668">
          <w:rPr>
            <w:rFonts w:ascii="Arial" w:eastAsia="Times New Roman" w:hAnsi="Arial" w:cs="Arial"/>
            <w:color w:val="666699"/>
            <w:sz w:val="27"/>
          </w:rPr>
          <w:t>части 5</w:t>
        </w:r>
      </w:hyperlink>
      <w:r w:rsidRPr="00175668">
        <w:rPr>
          <w:rFonts w:ascii="Arial" w:eastAsia="Times New Roman" w:hAnsi="Arial" w:cs="Arial"/>
          <w:color w:val="000000"/>
          <w:sz w:val="27"/>
        </w:rPr>
        <w:t> настоящей статьи, и порядок ее выплаты устанавливаются органами государственной власти субъектов Российской Федерации.</w:t>
      </w:r>
    </w:p>
    <w:p w:rsidR="00175668" w:rsidRPr="00175668" w:rsidRDefault="00175668" w:rsidP="00175668">
      <w:pPr>
        <w:shd w:val="clear" w:color="auto" w:fill="FFFFFF"/>
        <w:spacing w:after="0" w:line="329" w:lineRule="atLeast"/>
        <w:ind w:firstLine="54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bookmarkStart w:id="9" w:name="dst100884"/>
      <w:bookmarkEnd w:id="9"/>
      <w:r w:rsidRPr="00175668">
        <w:rPr>
          <w:rFonts w:ascii="Arial" w:eastAsia="Times New Roman" w:hAnsi="Arial" w:cs="Arial"/>
          <w:color w:val="000000"/>
          <w:sz w:val="27"/>
        </w:rPr>
        <w:t>7. Финансовое обеспечение расходов, связанных с выплатой компенсации, указанной в </w:t>
      </w:r>
      <w:hyperlink r:id="rId9" w:anchor="dst101640" w:history="1">
        <w:r w:rsidRPr="00175668">
          <w:rPr>
            <w:rFonts w:ascii="Arial" w:eastAsia="Times New Roman" w:hAnsi="Arial" w:cs="Arial"/>
            <w:color w:val="666699"/>
            <w:sz w:val="27"/>
          </w:rPr>
          <w:t>части 5</w:t>
        </w:r>
      </w:hyperlink>
      <w:r w:rsidRPr="00175668">
        <w:rPr>
          <w:rFonts w:ascii="Arial" w:eastAsia="Times New Roman" w:hAnsi="Arial" w:cs="Arial"/>
          <w:color w:val="000000"/>
          <w:sz w:val="27"/>
        </w:rPr>
        <w:t> настоящей статьи, является расходным обязательством субъектов Российской Федерации.</w:t>
      </w:r>
    </w:p>
    <w:p w:rsidR="00B74B83" w:rsidRDefault="00B74B83"/>
    <w:sectPr w:rsidR="00B74B83" w:rsidSect="00FF2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175668"/>
    <w:rsid w:val="00175668"/>
    <w:rsid w:val="005545E9"/>
    <w:rsid w:val="00B74B83"/>
    <w:rsid w:val="00FF2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EF7"/>
  </w:style>
  <w:style w:type="paragraph" w:styleId="1">
    <w:name w:val="heading 1"/>
    <w:basedOn w:val="a"/>
    <w:link w:val="10"/>
    <w:uiPriority w:val="9"/>
    <w:qFormat/>
    <w:rsid w:val="001756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566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lk">
    <w:name w:val="blk"/>
    <w:basedOn w:val="a0"/>
    <w:rsid w:val="00175668"/>
  </w:style>
  <w:style w:type="character" w:customStyle="1" w:styleId="hl">
    <w:name w:val="hl"/>
    <w:basedOn w:val="a0"/>
    <w:rsid w:val="00175668"/>
  </w:style>
  <w:style w:type="character" w:customStyle="1" w:styleId="nobr">
    <w:name w:val="nobr"/>
    <w:basedOn w:val="a0"/>
    <w:rsid w:val="00175668"/>
  </w:style>
  <w:style w:type="character" w:styleId="a3">
    <w:name w:val="Hyperlink"/>
    <w:basedOn w:val="a0"/>
    <w:uiPriority w:val="99"/>
    <w:semiHidden/>
    <w:unhideWhenUsed/>
    <w:rsid w:val="001756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4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6318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301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20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01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05519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228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46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8373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55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0887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7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213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54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3425/392984768a7c21d850e5bb126851a801b5876e72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191260/6a73a7e61adc45fc3dd224c0e7194a1392c8b071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99661/dc0b9959ca27fba1add9a97f0ae4a81af29efc9d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/document/cons_doc_LAW_181825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/document/cons_doc_LAW_181825/" TargetMode="External"/><Relationship Id="rId9" Type="http://schemas.openxmlformats.org/officeDocument/2006/relationships/hyperlink" Target="http://www.consultant.ru/document/cons_doc_LAW_383425/392984768a7c21d850e5bb126851a801b5876e7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716</Words>
  <Characters>4085</Characters>
  <Application>Microsoft Office Word</Application>
  <DocSecurity>0</DocSecurity>
  <Lines>34</Lines>
  <Paragraphs>9</Paragraphs>
  <ScaleCrop>false</ScaleCrop>
  <Company>SPecialiST RePack</Company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2021-05-19T10:00:00Z</dcterms:created>
  <dcterms:modified xsi:type="dcterms:W3CDTF">2021-05-19T10:04:00Z</dcterms:modified>
</cp:coreProperties>
</file>